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6A8" w:rsidRPr="003A2BC4" w:rsidRDefault="009E79CB" w:rsidP="006B06A8">
      <w:pPr>
        <w:jc w:val="center"/>
        <w:rPr>
          <w:rFonts w:ascii="Maiandra GD" w:hAnsi="Maiandra GD"/>
        </w:rPr>
      </w:pPr>
      <w:r w:rsidRPr="003A2BC4">
        <w:rPr>
          <w:rFonts w:ascii="Maiandra GD" w:hAnsi="Maiandra GD"/>
          <w:noProof/>
        </w:rPr>
        <w:drawing>
          <wp:inline distT="0" distB="0" distL="0" distR="0">
            <wp:extent cx="4260215" cy="590550"/>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r="6036" b="37374"/>
                    <a:stretch>
                      <a:fillRect/>
                    </a:stretch>
                  </pic:blipFill>
                  <pic:spPr bwMode="auto">
                    <a:xfrm>
                      <a:off x="0" y="0"/>
                      <a:ext cx="4260215" cy="590550"/>
                    </a:xfrm>
                    <a:prstGeom prst="rect">
                      <a:avLst/>
                    </a:prstGeom>
                    <a:noFill/>
                    <a:ln w="9525">
                      <a:noFill/>
                      <a:miter lim="800000"/>
                      <a:headEnd/>
                      <a:tailEnd/>
                    </a:ln>
                  </pic:spPr>
                </pic:pic>
              </a:graphicData>
            </a:graphic>
          </wp:inline>
        </w:drawing>
      </w:r>
    </w:p>
    <w:p w:rsidR="00A57A05" w:rsidRPr="003A2BC4" w:rsidRDefault="00A57A05" w:rsidP="006B06A8">
      <w:pPr>
        <w:jc w:val="center"/>
        <w:rPr>
          <w:rFonts w:ascii="Maiandra GD" w:hAnsi="Maiandra GD"/>
        </w:rPr>
      </w:pPr>
    </w:p>
    <w:p w:rsidR="006B06A8" w:rsidRPr="003A2BC4" w:rsidRDefault="009E79CB" w:rsidP="006B06A8">
      <w:pPr>
        <w:rPr>
          <w:rFonts w:ascii="Maiandra GD" w:hAnsi="Maiandra GD"/>
        </w:rPr>
      </w:pPr>
      <w:r w:rsidRPr="003A2BC4">
        <w:rPr>
          <w:rFonts w:ascii="Maiandra GD" w:hAnsi="Maiandra GD"/>
          <w:noProof/>
        </w:rPr>
        <w:drawing>
          <wp:inline distT="0" distB="0" distL="0" distR="0">
            <wp:extent cx="4029075" cy="332348"/>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srcRect/>
                    <a:stretch>
                      <a:fillRect/>
                    </a:stretch>
                  </pic:blipFill>
                  <pic:spPr bwMode="auto">
                    <a:xfrm>
                      <a:off x="0" y="0"/>
                      <a:ext cx="4100378" cy="338230"/>
                    </a:xfrm>
                    <a:prstGeom prst="rect">
                      <a:avLst/>
                    </a:prstGeom>
                    <a:noFill/>
                    <a:ln w="9525">
                      <a:noFill/>
                      <a:miter lim="800000"/>
                      <a:headEnd/>
                      <a:tailEnd/>
                    </a:ln>
                  </pic:spPr>
                </pic:pic>
              </a:graphicData>
            </a:graphic>
          </wp:inline>
        </w:drawing>
      </w:r>
    </w:p>
    <w:p w:rsidR="009E79CB" w:rsidRPr="003A2BC4" w:rsidRDefault="006B06A8" w:rsidP="006B06A8">
      <w:pPr>
        <w:jc w:val="right"/>
        <w:rPr>
          <w:rFonts w:ascii="Maiandra GD" w:hAnsi="Maiandra GD"/>
        </w:rPr>
      </w:pPr>
      <w:r w:rsidRPr="003A2BC4">
        <w:rPr>
          <w:rFonts w:ascii="Maiandra GD" w:hAnsi="Maiandra GD"/>
        </w:rPr>
        <w:t xml:space="preserve"> </w:t>
      </w:r>
      <w:r w:rsidRPr="003A2BC4">
        <w:rPr>
          <w:rFonts w:ascii="Maiandra GD" w:hAnsi="Maiandra GD"/>
          <w:noProof/>
        </w:rPr>
        <w:drawing>
          <wp:inline distT="0" distB="0" distL="0" distR="0">
            <wp:extent cx="4010025" cy="315941"/>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4010025" cy="315941"/>
                    </a:xfrm>
                    <a:prstGeom prst="rect">
                      <a:avLst/>
                    </a:prstGeom>
                    <a:noFill/>
                    <a:ln w="9525">
                      <a:noFill/>
                      <a:miter lim="800000"/>
                      <a:headEnd/>
                      <a:tailEnd/>
                    </a:ln>
                  </pic:spPr>
                </pic:pic>
              </a:graphicData>
            </a:graphic>
          </wp:inline>
        </w:drawing>
      </w:r>
    </w:p>
    <w:p w:rsidR="006B06A8" w:rsidRPr="003A2BC4" w:rsidRDefault="006B06A8" w:rsidP="006B06A8">
      <w:pPr>
        <w:jc w:val="right"/>
        <w:rPr>
          <w:rFonts w:ascii="Maiandra GD" w:hAnsi="Maiandra GD"/>
        </w:rPr>
      </w:pPr>
    </w:p>
    <w:p w:rsidR="006B06A8" w:rsidRPr="003A2BC4" w:rsidRDefault="006B06A8" w:rsidP="006B06A8">
      <w:pPr>
        <w:rPr>
          <w:rFonts w:ascii="Maiandra GD" w:hAnsi="Maiandra GD"/>
        </w:rPr>
      </w:pPr>
      <w:r w:rsidRPr="003A2BC4">
        <w:rPr>
          <w:rFonts w:ascii="Maiandra GD" w:hAnsi="Maiandra GD"/>
        </w:rPr>
        <w:t xml:space="preserve">Are any of the “National Champion” trees below wide enough for a car to drive through? Assume the width of an average vehicle is 6 feet, and </w:t>
      </w:r>
      <w:proofErr w:type="gramStart"/>
      <w:r w:rsidRPr="003A2BC4">
        <w:rPr>
          <w:rFonts w:ascii="Maiandra GD" w:hAnsi="Maiandra GD"/>
        </w:rPr>
        <w:t>that</w:t>
      </w:r>
      <w:proofErr w:type="gramEnd"/>
      <w:r w:rsidRPr="003A2BC4">
        <w:rPr>
          <w:rFonts w:ascii="Maiandra GD" w:hAnsi="Maiandra GD"/>
        </w:rPr>
        <w:t xml:space="preserve"> two feet “walls” are enough to hold up the tree on either side. Using your new knowledge of circles and the given information, determine which of the following trees would be large enough to allow a car to pass under. (Girth is a term used for the measurement </w:t>
      </w:r>
      <w:r w:rsidRPr="003A2BC4">
        <w:rPr>
          <w:rFonts w:ascii="Maiandra GD" w:hAnsi="Maiandra GD"/>
          <w:i/>
        </w:rPr>
        <w:t>around</w:t>
      </w:r>
      <w:r w:rsidRPr="003A2BC4">
        <w:rPr>
          <w:rFonts w:ascii="Maiandra GD" w:hAnsi="Maiandra GD"/>
        </w:rPr>
        <w:t xml:space="preserve"> something, in this case representing the trees’ circumference.) Be</w:t>
      </w:r>
      <w:r w:rsidR="00A57A05" w:rsidRPr="003A2BC4">
        <w:rPr>
          <w:rFonts w:ascii="Maiandra GD" w:hAnsi="Maiandra GD"/>
        </w:rPr>
        <w:t xml:space="preserve"> sure to clearly show all work below, or on a separate sheet of paper if necessary.</w:t>
      </w:r>
    </w:p>
    <w:p w:rsidR="006B06A8" w:rsidRPr="003A2BC4" w:rsidRDefault="006B06A8">
      <w:pPr>
        <w:rPr>
          <w:rFonts w:ascii="Maiandra GD" w:hAnsi="Maiandra GD"/>
        </w:rPr>
      </w:pPr>
    </w:p>
    <w:p w:rsidR="006B06A8" w:rsidRPr="003A2BC4" w:rsidRDefault="006B06A8" w:rsidP="006B06A8">
      <w:pPr>
        <w:jc w:val="center"/>
        <w:rPr>
          <w:rFonts w:ascii="Maiandra GD" w:hAnsi="Maiandra GD"/>
        </w:rPr>
      </w:pPr>
      <w:r w:rsidRPr="003A2BC4">
        <w:rPr>
          <w:rFonts w:ascii="Maiandra GD" w:hAnsi="Maiandra GD"/>
          <w:noProof/>
        </w:rPr>
        <w:drawing>
          <wp:inline distT="0" distB="0" distL="0" distR="0">
            <wp:extent cx="3993429" cy="2623333"/>
            <wp:effectExtent l="19050" t="0" r="7071"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49253" t="37818" r="27757" b="37998"/>
                    <a:stretch>
                      <a:fillRect/>
                    </a:stretch>
                  </pic:blipFill>
                  <pic:spPr bwMode="auto">
                    <a:xfrm>
                      <a:off x="0" y="0"/>
                      <a:ext cx="3994742" cy="2624195"/>
                    </a:xfrm>
                    <a:prstGeom prst="rect">
                      <a:avLst/>
                    </a:prstGeom>
                    <a:noFill/>
                    <a:ln w="9525">
                      <a:noFill/>
                      <a:miter lim="800000"/>
                      <a:headEnd/>
                      <a:tailEnd/>
                    </a:ln>
                  </pic:spPr>
                </pic:pic>
              </a:graphicData>
            </a:graphic>
          </wp:inline>
        </w:drawing>
      </w:r>
    </w:p>
    <w:p w:rsidR="006B06A8" w:rsidRPr="003A2BC4" w:rsidRDefault="006B06A8">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3A2BC4">
      <w:pPr>
        <w:rPr>
          <w:rFonts w:ascii="Maiandra GD" w:hAnsi="Maiandra GD"/>
        </w:rPr>
      </w:pPr>
      <w:r>
        <w:rPr>
          <w:rFonts w:ascii="Maiandra GD" w:hAnsi="Maiandra GD"/>
          <w:noProof/>
        </w:rPr>
        <w:drawing>
          <wp:anchor distT="0" distB="0" distL="114300" distR="114300" simplePos="0" relativeHeight="251658240" behindDoc="1" locked="0" layoutInCell="1" allowOverlap="1">
            <wp:simplePos x="0" y="0"/>
            <wp:positionH relativeFrom="column">
              <wp:posOffset>-387985</wp:posOffset>
            </wp:positionH>
            <wp:positionV relativeFrom="paragraph">
              <wp:posOffset>90805</wp:posOffset>
            </wp:positionV>
            <wp:extent cx="1699260" cy="1986280"/>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4680" t="31693" r="51384" b="23635"/>
                    <a:stretch>
                      <a:fillRect/>
                    </a:stretch>
                  </pic:blipFill>
                  <pic:spPr bwMode="auto">
                    <a:xfrm>
                      <a:off x="0" y="0"/>
                      <a:ext cx="1699260" cy="1986280"/>
                    </a:xfrm>
                    <a:prstGeom prst="rect">
                      <a:avLst/>
                    </a:prstGeom>
                    <a:noFill/>
                    <a:ln w="9525">
                      <a:noFill/>
                      <a:miter lim="800000"/>
                      <a:headEnd/>
                      <a:tailEnd/>
                    </a:ln>
                  </pic:spPr>
                </pic:pic>
              </a:graphicData>
            </a:graphic>
          </wp:anchor>
        </w:drawing>
      </w: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pPr>
        <w:rPr>
          <w:rFonts w:ascii="Maiandra GD" w:hAnsi="Maiandra GD"/>
        </w:rPr>
      </w:pPr>
    </w:p>
    <w:p w:rsidR="00A57A05" w:rsidRPr="003A2BC4" w:rsidRDefault="00A57A05" w:rsidP="00A57A05">
      <w:pPr>
        <w:jc w:val="center"/>
        <w:rPr>
          <w:rFonts w:ascii="Maiandra GD" w:hAnsi="Maiandra GD"/>
        </w:rPr>
      </w:pPr>
      <w:r w:rsidRPr="003A2BC4">
        <w:rPr>
          <w:rFonts w:ascii="Maiandra GD" w:hAnsi="Maiandra GD"/>
        </w:rPr>
        <w:lastRenderedPageBreak/>
        <w:drawing>
          <wp:inline distT="0" distB="0" distL="0" distR="0">
            <wp:extent cx="3676650" cy="590550"/>
            <wp:effectExtent l="19050" t="0" r="0" b="0"/>
            <wp:docPr id="3" name="logoImage-1" descr="http://tx2.engine.flamingtext.com/netfu/tmp20024/coollogo_com-136752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age-1" descr="http://tx2.engine.flamingtext.com/netfu/tmp20024/coollogo_com-136752159.png"/>
                    <pic:cNvPicPr>
                      <a:picLocks noChangeAspect="1" noChangeArrowheads="1"/>
                    </pic:cNvPicPr>
                  </pic:nvPicPr>
                  <pic:blipFill>
                    <a:blip r:embed="rId9" cstate="print"/>
                    <a:srcRect b="37374"/>
                    <a:stretch>
                      <a:fillRect/>
                    </a:stretch>
                  </pic:blipFill>
                  <pic:spPr bwMode="auto">
                    <a:xfrm>
                      <a:off x="0" y="0"/>
                      <a:ext cx="3676650" cy="590550"/>
                    </a:xfrm>
                    <a:prstGeom prst="rect">
                      <a:avLst/>
                    </a:prstGeom>
                    <a:noFill/>
                    <a:ln w="9525">
                      <a:noFill/>
                      <a:miter lim="800000"/>
                      <a:headEnd/>
                      <a:tailEnd/>
                    </a:ln>
                  </pic:spPr>
                </pic:pic>
              </a:graphicData>
            </a:graphic>
          </wp:inline>
        </w:drawing>
      </w:r>
    </w:p>
    <w:p w:rsidR="00A57A05" w:rsidRPr="003A2BC4" w:rsidRDefault="00A57A05">
      <w:pPr>
        <w:rPr>
          <w:rFonts w:ascii="Maiandra GD" w:hAnsi="Maiandra GD"/>
        </w:rPr>
      </w:pPr>
    </w:p>
    <w:p w:rsidR="006A71BB" w:rsidRPr="003A2BC4" w:rsidRDefault="006A71BB">
      <w:pPr>
        <w:rPr>
          <w:rFonts w:ascii="Maiandra GD" w:hAnsi="Maiandra GD"/>
        </w:rPr>
      </w:pPr>
    </w:p>
    <w:p w:rsidR="00A57A05" w:rsidRPr="003A2BC4" w:rsidRDefault="00A57A05" w:rsidP="00A57A05">
      <w:pPr>
        <w:pStyle w:val="ListParagraph"/>
        <w:numPr>
          <w:ilvl w:val="0"/>
          <w:numId w:val="1"/>
        </w:numPr>
        <w:rPr>
          <w:rFonts w:ascii="Maiandra GD" w:hAnsi="Maiandra GD"/>
        </w:rPr>
      </w:pPr>
      <w:r w:rsidRPr="003A2BC4">
        <w:rPr>
          <w:rFonts w:ascii="Maiandra GD" w:hAnsi="Maiandra GD"/>
        </w:rPr>
        <w:t xml:space="preserve">How is the </w:t>
      </w:r>
      <w:r w:rsidRPr="003A2BC4">
        <w:rPr>
          <w:rFonts w:ascii="Maiandra GD" w:hAnsi="Maiandra GD"/>
          <w:i/>
        </w:rPr>
        <w:t xml:space="preserve">girth </w:t>
      </w:r>
      <w:r w:rsidRPr="003A2BC4">
        <w:rPr>
          <w:rFonts w:ascii="Maiandra GD" w:hAnsi="Maiandra GD"/>
        </w:rPr>
        <w:t>of a tree related to the width of the tree? What do we more commonly refer to these terms as in math?</w:t>
      </w: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pStyle w:val="ListParagraph"/>
        <w:numPr>
          <w:ilvl w:val="0"/>
          <w:numId w:val="1"/>
        </w:numPr>
        <w:rPr>
          <w:rFonts w:ascii="Maiandra GD" w:hAnsi="Maiandra GD"/>
        </w:rPr>
      </w:pPr>
      <w:r w:rsidRPr="003A2BC4">
        <w:rPr>
          <w:rFonts w:ascii="Maiandra GD" w:hAnsi="Maiandra GD"/>
        </w:rPr>
        <w:t>How did you use what you know about circles to determine which trees could be driven through? Clearly explain your reasoning.</w:t>
      </w: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A57A05" w:rsidRPr="003A2BC4" w:rsidRDefault="00A57A05" w:rsidP="00A57A05">
      <w:pPr>
        <w:rPr>
          <w:rFonts w:ascii="Maiandra GD" w:hAnsi="Maiandra GD"/>
        </w:rPr>
      </w:pPr>
    </w:p>
    <w:p w:rsidR="003A2BC4" w:rsidRPr="003A2BC4" w:rsidRDefault="00A57A05" w:rsidP="00A57A05">
      <w:pPr>
        <w:pStyle w:val="ListParagraph"/>
        <w:numPr>
          <w:ilvl w:val="0"/>
          <w:numId w:val="1"/>
        </w:numPr>
        <w:rPr>
          <w:rFonts w:ascii="Maiandra GD" w:hAnsi="Maiandra GD"/>
        </w:rPr>
      </w:pPr>
      <w:r w:rsidRPr="003A2BC4">
        <w:rPr>
          <w:rFonts w:ascii="Maiandra GD" w:hAnsi="Maiandra GD"/>
        </w:rPr>
        <w:t>Write out directions of how to solve this problem. Make sure they are clearly enough stated that a class</w:t>
      </w:r>
      <w:r w:rsidR="003A2BC4" w:rsidRPr="003A2BC4">
        <w:rPr>
          <w:rFonts w:ascii="Maiandra GD" w:hAnsi="Maiandra GD"/>
        </w:rPr>
        <w:t xml:space="preserve">mate could read and follow them to solve the problem on their own. </w:t>
      </w:r>
    </w:p>
    <w:p w:rsidR="003A2BC4" w:rsidRPr="003A2BC4" w:rsidRDefault="003A2BC4">
      <w:pPr>
        <w:rPr>
          <w:rFonts w:ascii="Maiandra GD" w:hAnsi="Maiandra GD"/>
        </w:rPr>
      </w:pPr>
      <w:r>
        <w:rPr>
          <w:rFonts w:ascii="Maiandra GD" w:hAnsi="Maiandra GD"/>
          <w:noProof/>
        </w:rPr>
        <w:drawing>
          <wp:anchor distT="0" distB="0" distL="114300" distR="114300" simplePos="0" relativeHeight="251661312" behindDoc="1" locked="0" layoutInCell="1" allowOverlap="1">
            <wp:simplePos x="0" y="0"/>
            <wp:positionH relativeFrom="column">
              <wp:posOffset>-391160</wp:posOffset>
            </wp:positionH>
            <wp:positionV relativeFrom="paragraph">
              <wp:posOffset>2089150</wp:posOffset>
            </wp:positionV>
            <wp:extent cx="1699260" cy="1986280"/>
            <wp:effectExtent l="1905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4680" t="31693" r="51384" b="23635"/>
                    <a:stretch>
                      <a:fillRect/>
                    </a:stretch>
                  </pic:blipFill>
                  <pic:spPr bwMode="auto">
                    <a:xfrm>
                      <a:off x="0" y="0"/>
                      <a:ext cx="1699260" cy="1986280"/>
                    </a:xfrm>
                    <a:prstGeom prst="rect">
                      <a:avLst/>
                    </a:prstGeom>
                    <a:noFill/>
                    <a:ln w="9525">
                      <a:noFill/>
                      <a:miter lim="800000"/>
                      <a:headEnd/>
                      <a:tailEnd/>
                    </a:ln>
                  </pic:spPr>
                </pic:pic>
              </a:graphicData>
            </a:graphic>
          </wp:anchor>
        </w:drawing>
      </w:r>
      <w:r w:rsidRPr="003A2BC4">
        <w:rPr>
          <w:rFonts w:ascii="Maiandra GD" w:hAnsi="Maiandra GD"/>
        </w:rPr>
        <w:br w:type="page"/>
      </w:r>
    </w:p>
    <w:tbl>
      <w:tblPr>
        <w:tblpPr w:leftFromText="180" w:rightFromText="180" w:horzAnchor="margin" w:tblpY="1590"/>
        <w:tblW w:w="5000" w:type="pct"/>
        <w:tblCellSpacing w:w="0" w:type="dxa"/>
        <w:tblCellMar>
          <w:left w:w="0" w:type="dxa"/>
          <w:right w:w="0" w:type="dxa"/>
        </w:tblCellMar>
        <w:tblLook w:val="04A0"/>
      </w:tblPr>
      <w:tblGrid>
        <w:gridCol w:w="3000"/>
        <w:gridCol w:w="600"/>
        <w:gridCol w:w="6592"/>
        <w:gridCol w:w="608"/>
      </w:tblGrid>
      <w:tr w:rsidR="003A2BC4" w:rsidRPr="003A2BC4" w:rsidTr="003A2BC4">
        <w:trPr>
          <w:tblCellSpacing w:w="0" w:type="dxa"/>
        </w:trPr>
        <w:tc>
          <w:tcPr>
            <w:tcW w:w="3000" w:type="dxa"/>
            <w:hideMark/>
          </w:tcPr>
          <w:p w:rsidR="003A2BC4" w:rsidRPr="003A2BC4" w:rsidRDefault="003A2BC4" w:rsidP="003A2BC4">
            <w:pPr>
              <w:spacing w:before="100" w:beforeAutospacing="1" w:after="100" w:afterAutospacing="1"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0000FF"/>
                <w:sz w:val="24"/>
                <w:szCs w:val="24"/>
              </w:rPr>
              <w:lastRenderedPageBreak/>
              <w:t>Answer</w:t>
            </w:r>
            <w:proofErr w:type="gramStart"/>
            <w:r w:rsidRPr="003A2BC4">
              <w:rPr>
                <w:rFonts w:ascii="Maiandra GD" w:eastAsia="Times New Roman" w:hAnsi="Maiandra GD" w:cs="Times New Roman"/>
                <w:b/>
                <w:bCs/>
                <w:color w:val="0000FF"/>
                <w:sz w:val="24"/>
                <w:szCs w:val="24"/>
              </w:rPr>
              <w:t>:</w:t>
            </w:r>
            <w:proofErr w:type="gramEnd"/>
            <w:r w:rsidRPr="003A2BC4">
              <w:rPr>
                <w:rFonts w:ascii="Maiandra GD" w:eastAsia="Times New Roman" w:hAnsi="Maiandra GD" w:cs="Times New Roman"/>
                <w:sz w:val="24"/>
                <w:szCs w:val="24"/>
              </w:rPr>
              <w:br/>
            </w:r>
            <w:r w:rsidRPr="003A2BC4">
              <w:rPr>
                <w:rFonts w:ascii="Maiandra GD" w:eastAsia="Times New Roman" w:hAnsi="Maiandra GD" w:cs="Times New Roman"/>
                <w:color w:val="000000"/>
                <w:sz w:val="24"/>
                <w:szCs w:val="24"/>
              </w:rPr>
              <w:t xml:space="preserve">Only the </w:t>
            </w:r>
            <w:r w:rsidRPr="003A2BC4">
              <w:rPr>
                <w:rFonts w:ascii="Maiandra GD" w:eastAsia="Times New Roman" w:hAnsi="Maiandra GD" w:cs="Times New Roman"/>
                <w:b/>
                <w:bCs/>
                <w:color w:val="FF6600"/>
                <w:sz w:val="24"/>
                <w:szCs w:val="24"/>
              </w:rPr>
              <w:t>coast redwood</w:t>
            </w:r>
            <w:r w:rsidRPr="003A2BC4">
              <w:rPr>
                <w:rFonts w:ascii="Maiandra GD" w:eastAsia="Times New Roman" w:hAnsi="Maiandra GD" w:cs="Times New Roman"/>
                <w:color w:val="000000"/>
                <w:sz w:val="24"/>
                <w:szCs w:val="24"/>
              </w:rPr>
              <w:t xml:space="preserve"> and the </w:t>
            </w:r>
            <w:r w:rsidRPr="003A2BC4">
              <w:rPr>
                <w:rFonts w:ascii="Maiandra GD" w:eastAsia="Times New Roman" w:hAnsi="Maiandra GD" w:cs="Times New Roman"/>
                <w:b/>
                <w:bCs/>
                <w:color w:val="FF6600"/>
                <w:sz w:val="24"/>
                <w:szCs w:val="24"/>
              </w:rPr>
              <w:t>giant sequoia</w:t>
            </w:r>
            <w:r w:rsidRPr="003A2BC4">
              <w:rPr>
                <w:rFonts w:ascii="Maiandra GD" w:eastAsia="Times New Roman" w:hAnsi="Maiandra GD" w:cs="Times New Roman"/>
                <w:color w:val="000000"/>
                <w:sz w:val="24"/>
                <w:szCs w:val="24"/>
              </w:rPr>
              <w:t xml:space="preserve"> are clearly big enough.</w:t>
            </w:r>
          </w:p>
          <w:p w:rsidR="003A2BC4" w:rsidRPr="003A2BC4" w:rsidRDefault="003A2BC4" w:rsidP="003A2BC4">
            <w:pPr>
              <w:spacing w:before="100" w:beforeAutospacing="1" w:after="100" w:afterAutospacing="1" w:line="240" w:lineRule="auto"/>
              <w:rPr>
                <w:rFonts w:ascii="Maiandra GD" w:eastAsia="Times New Roman" w:hAnsi="Maiandra GD" w:cs="Times New Roman"/>
                <w:sz w:val="24"/>
                <w:szCs w:val="24"/>
              </w:rPr>
            </w:pPr>
            <w:r w:rsidRPr="003A2BC4">
              <w:rPr>
                <w:rFonts w:ascii="Maiandra GD" w:eastAsia="Times New Roman" w:hAnsi="Maiandra GD" w:cs="Times New Roman"/>
                <w:color w:val="000000"/>
                <w:sz w:val="24"/>
                <w:szCs w:val="24"/>
              </w:rPr>
              <w:t>If two-feet "walls" are enough to hold up the tree around a six-foot wide car, then the black willow, the coast Douglas fir, the sugar pine, and the white oak are big enough as well.</w:t>
            </w:r>
          </w:p>
        </w:tc>
        <w:tc>
          <w:tcPr>
            <w:tcW w:w="600" w:type="dxa"/>
            <w:vAlign w:val="center"/>
            <w:hideMark/>
          </w:tcPr>
          <w:p w:rsidR="003A2BC4" w:rsidRPr="003A2BC4" w:rsidRDefault="003A2BC4" w:rsidP="003A2BC4">
            <w:pPr>
              <w:spacing w:before="100" w:beforeAutospacing="1" w:after="100" w:afterAutospacing="1" w:line="240" w:lineRule="auto"/>
              <w:rPr>
                <w:rFonts w:ascii="Maiandra GD" w:eastAsia="Times New Roman" w:hAnsi="Maiandra GD" w:cs="Times New Roman"/>
                <w:sz w:val="24"/>
                <w:szCs w:val="24"/>
              </w:rPr>
            </w:pPr>
            <w:r w:rsidRPr="003A2BC4">
              <w:rPr>
                <w:rFonts w:ascii="Maiandra GD" w:eastAsia="Times New Roman" w:hAnsi="Maiandra GD" w:cs="Times New Roman"/>
                <w:sz w:val="24"/>
                <w:szCs w:val="24"/>
              </w:rPr>
              <w:t> </w:t>
            </w:r>
          </w:p>
        </w:tc>
        <w:tc>
          <w:tcPr>
            <w:tcW w:w="4650" w:type="dxa"/>
            <w:vAlign w:val="center"/>
            <w:hideMark/>
          </w:tcPr>
          <w:p w:rsidR="003A2BC4" w:rsidRPr="003A2BC4" w:rsidRDefault="003A2BC4" w:rsidP="003A2BC4">
            <w:pPr>
              <w:spacing w:before="100" w:beforeAutospacing="1" w:after="100" w:afterAutospacing="1"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0000FF"/>
                <w:sz w:val="24"/>
                <w:szCs w:val="24"/>
              </w:rPr>
              <w:t>Complete Solution</w:t>
            </w:r>
            <w:proofErr w:type="gramStart"/>
            <w:r w:rsidRPr="003A2BC4">
              <w:rPr>
                <w:rFonts w:ascii="Maiandra GD" w:eastAsia="Times New Roman" w:hAnsi="Maiandra GD" w:cs="Times New Roman"/>
                <w:b/>
                <w:bCs/>
                <w:color w:val="0000FF"/>
                <w:sz w:val="24"/>
                <w:szCs w:val="24"/>
              </w:rPr>
              <w:t>:</w:t>
            </w:r>
            <w:proofErr w:type="gramEnd"/>
            <w:r w:rsidRPr="003A2BC4">
              <w:rPr>
                <w:rFonts w:ascii="Maiandra GD" w:eastAsia="Times New Roman" w:hAnsi="Maiandra GD" w:cs="Times New Roman"/>
                <w:sz w:val="24"/>
                <w:szCs w:val="24"/>
              </w:rPr>
              <w:br/>
            </w:r>
            <w:r w:rsidRPr="003A2BC4">
              <w:rPr>
                <w:rFonts w:ascii="Maiandra GD" w:eastAsia="Times New Roman" w:hAnsi="Maiandra GD" w:cs="Times New Roman"/>
                <w:color w:val="000000"/>
                <w:sz w:val="24"/>
                <w:szCs w:val="24"/>
              </w:rPr>
              <w:t xml:space="preserve">To find the diameter of a circle when you know the circumference, you divide the circumference by </w:t>
            </w:r>
            <w:r w:rsidRPr="003A2BC4">
              <w:rPr>
                <w:rFonts w:ascii="Maiandra GD" w:eastAsia="Times New Roman" w:hAnsi="Maiandra GD" w:cs="Times New Roman"/>
                <w:noProof/>
                <w:color w:val="000000"/>
                <w:sz w:val="24"/>
                <w:szCs w:val="24"/>
              </w:rPr>
              <w:drawing>
                <wp:inline distT="0" distB="0" distL="0" distR="0">
                  <wp:extent cx="76200" cy="66675"/>
                  <wp:effectExtent l="19050" t="0" r="0" b="0"/>
                  <wp:docPr id="21" name="Picture 21" descr="http://www.figurethis.org/challenges/c15/images/p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igurethis.org/challenges/c15/images/pi.gif"/>
                          <pic:cNvPicPr>
                            <a:picLocks noChangeAspect="1" noChangeArrowheads="1"/>
                          </pic:cNvPicPr>
                        </pic:nvPicPr>
                        <pic:blipFill>
                          <a:blip r:embed="rId10" cstate="print"/>
                          <a:srcRect/>
                          <a:stretch>
                            <a:fillRect/>
                          </a:stretch>
                        </pic:blipFill>
                        <pic:spPr bwMode="auto">
                          <a:xfrm>
                            <a:off x="0" y="0"/>
                            <a:ext cx="76200" cy="66675"/>
                          </a:xfrm>
                          <a:prstGeom prst="rect">
                            <a:avLst/>
                          </a:prstGeom>
                          <a:noFill/>
                          <a:ln w="9525">
                            <a:noFill/>
                            <a:miter lim="800000"/>
                            <a:headEnd/>
                            <a:tailEnd/>
                          </a:ln>
                        </pic:spPr>
                      </pic:pic>
                    </a:graphicData>
                  </a:graphic>
                </wp:inline>
              </w:drawing>
            </w:r>
            <w:r w:rsidRPr="003A2BC4">
              <w:rPr>
                <w:rFonts w:ascii="Maiandra GD" w:eastAsia="Times New Roman" w:hAnsi="Maiandra GD" w:cs="Times New Roman"/>
                <w:color w:val="000000"/>
                <w:sz w:val="24"/>
                <w:szCs w:val="24"/>
              </w:rPr>
              <w:t>(</w:t>
            </w:r>
            <w:r w:rsidRPr="003A2BC4">
              <w:rPr>
                <w:rFonts w:ascii="Maiandra GD" w:eastAsia="Times New Roman" w:hAnsi="Maiandra GD" w:cs="Times New Roman"/>
                <w:i/>
                <w:iCs/>
                <w:color w:val="000000"/>
                <w:sz w:val="24"/>
                <w:szCs w:val="24"/>
              </w:rPr>
              <w:t>pi</w:t>
            </w:r>
            <w:r w:rsidRPr="003A2BC4">
              <w:rPr>
                <w:rFonts w:ascii="Maiandra GD" w:eastAsia="Times New Roman" w:hAnsi="Maiandra GD" w:cs="Times New Roman"/>
                <w:color w:val="000000"/>
                <w:sz w:val="24"/>
                <w:szCs w:val="24"/>
              </w:rPr>
              <w:t>, about 3.14). For example, the black willow has a girth of 400 inches and since 400 ÷ 3.14 is about 127, the black willow is about 127 inches wide, enough for a car to drive through and still leave at least 2 feet on each side.</w:t>
            </w:r>
          </w:p>
          <w:tbl>
            <w:tblPr>
              <w:tblW w:w="6576" w:type="dxa"/>
              <w:tblCellSpacing w:w="0" w:type="dxa"/>
              <w:tblBorders>
                <w:top w:val="outset" w:sz="6" w:space="0" w:color="000000"/>
                <w:left w:val="outset" w:sz="6" w:space="0" w:color="000000"/>
                <w:bottom w:val="outset" w:sz="6" w:space="0" w:color="000000"/>
                <w:right w:val="outset" w:sz="6" w:space="0" w:color="000000"/>
              </w:tblBorders>
              <w:shd w:val="clear" w:color="auto" w:fill="FF3399"/>
              <w:tblCellMar>
                <w:top w:w="15" w:type="dxa"/>
                <w:left w:w="15" w:type="dxa"/>
                <w:bottom w:w="15" w:type="dxa"/>
                <w:right w:w="15" w:type="dxa"/>
              </w:tblCellMar>
              <w:tblLook w:val="04A0"/>
            </w:tblPr>
            <w:tblGrid>
              <w:gridCol w:w="3011"/>
              <w:gridCol w:w="1236"/>
              <w:gridCol w:w="1223"/>
              <w:gridCol w:w="1106"/>
            </w:tblGrid>
            <w:tr w:rsidR="003A2BC4" w:rsidRPr="003A2BC4" w:rsidTr="003A2BC4">
              <w:trPr>
                <w:trHeight w:val="950"/>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3399"/>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b/>
                      <w:bCs/>
                      <w:color w:val="FFFFFF"/>
                      <w:sz w:val="20"/>
                      <w:szCs w:val="20"/>
                    </w:rPr>
                    <w:t>Tree</w:t>
                  </w:r>
                </w:p>
              </w:tc>
              <w:tc>
                <w:tcPr>
                  <w:tcW w:w="0" w:type="auto"/>
                  <w:tcBorders>
                    <w:top w:val="outset" w:sz="6" w:space="0" w:color="000000"/>
                    <w:left w:val="outset" w:sz="6" w:space="0" w:color="000000"/>
                    <w:bottom w:val="outset" w:sz="6" w:space="0" w:color="000000"/>
                    <w:right w:val="outset" w:sz="6" w:space="0" w:color="000000"/>
                  </w:tcBorders>
                  <w:shd w:val="clear" w:color="auto" w:fill="FF3399"/>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b/>
                      <w:bCs/>
                      <w:color w:val="FFFFFF"/>
                      <w:sz w:val="20"/>
                      <w:szCs w:val="20"/>
                    </w:rPr>
                    <w:t xml:space="preserve">Girth </w:t>
                  </w:r>
                  <w:r w:rsidRPr="003A2BC4">
                    <w:rPr>
                      <w:rFonts w:ascii="Maiandra GD" w:eastAsia="Times New Roman" w:hAnsi="Maiandra GD" w:cs="Times New Roman"/>
                      <w:b/>
                      <w:bCs/>
                      <w:color w:val="FFFFFF"/>
                      <w:sz w:val="20"/>
                      <w:szCs w:val="20"/>
                    </w:rPr>
                    <w:br/>
                    <w:t>(4.5 ft above ground in inches)</w:t>
                  </w:r>
                </w:p>
              </w:tc>
              <w:tc>
                <w:tcPr>
                  <w:tcW w:w="0" w:type="auto"/>
                  <w:tcBorders>
                    <w:top w:val="outset" w:sz="6" w:space="0" w:color="000000"/>
                    <w:left w:val="outset" w:sz="6" w:space="0" w:color="000000"/>
                    <w:bottom w:val="outset" w:sz="6" w:space="0" w:color="000000"/>
                    <w:right w:val="outset" w:sz="6" w:space="0" w:color="000000"/>
                  </w:tcBorders>
                  <w:shd w:val="clear" w:color="auto" w:fill="FF3399"/>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b/>
                      <w:bCs/>
                      <w:color w:val="FFFFFF"/>
                      <w:sz w:val="20"/>
                      <w:szCs w:val="20"/>
                    </w:rPr>
                    <w:t>Diameter</w:t>
                  </w:r>
                  <w:r w:rsidRPr="003A2BC4">
                    <w:rPr>
                      <w:rFonts w:ascii="Maiandra GD" w:eastAsia="Times New Roman" w:hAnsi="Maiandra GD" w:cs="Times New Roman"/>
                      <w:b/>
                      <w:bCs/>
                      <w:color w:val="FFFFFF"/>
                      <w:sz w:val="20"/>
                      <w:szCs w:val="20"/>
                    </w:rPr>
                    <w:br/>
                    <w:t xml:space="preserve">(girth ÷ </w:t>
                  </w:r>
                  <w:r w:rsidRPr="003A2BC4">
                    <w:rPr>
                      <w:rFonts w:ascii="Maiandra GD" w:eastAsia="Times New Roman" w:hAnsi="Maiandra GD" w:cs="Times New Roman"/>
                      <w:b/>
                      <w:bCs/>
                      <w:noProof/>
                      <w:color w:val="FFFFFF"/>
                      <w:sz w:val="20"/>
                      <w:szCs w:val="20"/>
                    </w:rPr>
                    <w:drawing>
                      <wp:inline distT="0" distB="0" distL="0" distR="0">
                        <wp:extent cx="76200" cy="66675"/>
                        <wp:effectExtent l="19050" t="0" r="0" b="0"/>
                        <wp:docPr id="22" name="Picture 22" descr="http://www.figurethis.org/challenges/c15/images/pi_whi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igurethis.org/challenges/c15/images/pi_white.gif"/>
                                <pic:cNvPicPr>
                                  <a:picLocks noChangeAspect="1" noChangeArrowheads="1"/>
                                </pic:cNvPicPr>
                              </pic:nvPicPr>
                              <pic:blipFill>
                                <a:blip r:embed="rId11" cstate="print"/>
                                <a:srcRect/>
                                <a:stretch>
                                  <a:fillRect/>
                                </a:stretch>
                              </pic:blipFill>
                              <pic:spPr bwMode="auto">
                                <a:xfrm>
                                  <a:off x="0" y="0"/>
                                  <a:ext cx="76200" cy="66675"/>
                                </a:xfrm>
                                <a:prstGeom prst="rect">
                                  <a:avLst/>
                                </a:prstGeom>
                                <a:noFill/>
                                <a:ln w="9525">
                                  <a:noFill/>
                                  <a:miter lim="800000"/>
                                  <a:headEnd/>
                                  <a:tailEnd/>
                                </a:ln>
                              </pic:spPr>
                            </pic:pic>
                          </a:graphicData>
                        </a:graphic>
                      </wp:inline>
                    </w:drawing>
                  </w:r>
                  <w:r w:rsidRPr="003A2BC4">
                    <w:rPr>
                      <w:rFonts w:ascii="Maiandra GD" w:eastAsia="Times New Roman" w:hAnsi="Maiandra GD" w:cs="Times New Roman"/>
                      <w:b/>
                      <w:bCs/>
                      <w:color w:val="FFFFFF"/>
                      <w:sz w:val="20"/>
                      <w:szCs w:val="20"/>
                    </w:rPr>
                    <w:t>)</w:t>
                  </w:r>
                </w:p>
              </w:tc>
              <w:tc>
                <w:tcPr>
                  <w:tcW w:w="0" w:type="auto"/>
                  <w:tcBorders>
                    <w:top w:val="outset" w:sz="6" w:space="0" w:color="000000"/>
                    <w:left w:val="outset" w:sz="6" w:space="0" w:color="000000"/>
                    <w:bottom w:val="outset" w:sz="6" w:space="0" w:color="000000"/>
                    <w:right w:val="outset" w:sz="6" w:space="0" w:color="000000"/>
                  </w:tcBorders>
                  <w:shd w:val="clear" w:color="auto" w:fill="FF3399"/>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b/>
                      <w:bCs/>
                      <w:color w:val="FFFFFF"/>
                      <w:sz w:val="20"/>
                      <w:szCs w:val="20"/>
                    </w:rPr>
                    <w:t>Height</w:t>
                  </w:r>
                  <w:r w:rsidRPr="003A2BC4">
                    <w:rPr>
                      <w:rFonts w:ascii="Maiandra GD" w:eastAsia="Times New Roman" w:hAnsi="Maiandra GD" w:cs="Times New Roman"/>
                      <w:b/>
                      <w:bCs/>
                      <w:color w:val="FFFFFF"/>
                      <w:sz w:val="20"/>
                      <w:szCs w:val="20"/>
                    </w:rPr>
                    <w:br/>
                    <w:t>(in feet)</w:t>
                  </w:r>
                </w:p>
              </w:tc>
            </w:tr>
            <w:tr w:rsidR="003A2BC4" w:rsidRPr="003A2BC4" w:rsidTr="003A2BC4">
              <w:trPr>
                <w:trHeight w:val="249"/>
                <w:tblCellSpacing w:w="0" w:type="dxa"/>
              </w:trPr>
              <w:tc>
                <w:tcPr>
                  <w:tcW w:w="2289" w:type="pct"/>
                  <w:tcBorders>
                    <w:top w:val="outset" w:sz="6" w:space="0" w:color="000000"/>
                    <w:left w:val="outset" w:sz="6" w:space="0" w:color="000000"/>
                    <w:bottom w:val="outset" w:sz="6" w:space="0" w:color="000000"/>
                    <w:right w:val="outset" w:sz="6" w:space="0" w:color="000000"/>
                  </w:tcBorders>
                  <w:shd w:val="clear" w:color="auto" w:fill="FF3399"/>
                  <w:vAlign w:val="center"/>
                  <w:hideMark/>
                </w:tcPr>
                <w:p w:rsidR="003A2BC4" w:rsidRPr="003A2BC4" w:rsidRDefault="003A2BC4" w:rsidP="003A2BC4">
                  <w:pPr>
                    <w:framePr w:hSpace="180" w:wrap="around" w:hAnchor="margin" w:y="1590"/>
                    <w:spacing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FFFFFF"/>
                      <w:sz w:val="20"/>
                    </w:rPr>
                    <w:t>American Beech</w:t>
                  </w:r>
                </w:p>
              </w:tc>
              <w:tc>
                <w:tcPr>
                  <w:tcW w:w="94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279</w:t>
                  </w:r>
                </w:p>
              </w:tc>
              <w:tc>
                <w:tcPr>
                  <w:tcW w:w="93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89</w:t>
                  </w:r>
                </w:p>
              </w:tc>
              <w:tc>
                <w:tcPr>
                  <w:tcW w:w="841"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115</w:t>
                  </w:r>
                </w:p>
              </w:tc>
            </w:tr>
            <w:tr w:rsidR="003A2BC4" w:rsidRPr="003A2BC4" w:rsidTr="003A2BC4">
              <w:trPr>
                <w:trHeight w:val="249"/>
                <w:tblCellSpacing w:w="0" w:type="dxa"/>
              </w:trPr>
              <w:tc>
                <w:tcPr>
                  <w:tcW w:w="2289" w:type="pct"/>
                  <w:tcBorders>
                    <w:top w:val="outset" w:sz="6" w:space="0" w:color="000000"/>
                    <w:left w:val="outset" w:sz="6" w:space="0" w:color="000000"/>
                    <w:bottom w:val="outset" w:sz="6" w:space="0" w:color="000000"/>
                    <w:right w:val="outset" w:sz="6" w:space="0" w:color="000000"/>
                  </w:tcBorders>
                  <w:shd w:val="clear" w:color="auto" w:fill="FF3399"/>
                  <w:vAlign w:val="center"/>
                  <w:hideMark/>
                </w:tcPr>
                <w:p w:rsidR="003A2BC4" w:rsidRPr="003A2BC4" w:rsidRDefault="003A2BC4" w:rsidP="003A2BC4">
                  <w:pPr>
                    <w:framePr w:hSpace="180" w:wrap="around" w:hAnchor="margin" w:y="1590"/>
                    <w:spacing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FFFFFF"/>
                      <w:sz w:val="20"/>
                    </w:rPr>
                    <w:t xml:space="preserve">Black Willow </w:t>
                  </w:r>
                </w:p>
              </w:tc>
              <w:tc>
                <w:tcPr>
                  <w:tcW w:w="94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400</w:t>
                  </w:r>
                </w:p>
              </w:tc>
              <w:tc>
                <w:tcPr>
                  <w:tcW w:w="93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127</w:t>
                  </w:r>
                </w:p>
              </w:tc>
              <w:tc>
                <w:tcPr>
                  <w:tcW w:w="841"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76</w:t>
                  </w:r>
                </w:p>
              </w:tc>
            </w:tr>
            <w:tr w:rsidR="003A2BC4" w:rsidRPr="003A2BC4" w:rsidTr="003A2BC4">
              <w:trPr>
                <w:trHeight w:val="249"/>
                <w:tblCellSpacing w:w="0" w:type="dxa"/>
              </w:trPr>
              <w:tc>
                <w:tcPr>
                  <w:tcW w:w="2289" w:type="pct"/>
                  <w:tcBorders>
                    <w:top w:val="outset" w:sz="6" w:space="0" w:color="000000"/>
                    <w:left w:val="outset" w:sz="6" w:space="0" w:color="000000"/>
                    <w:bottom w:val="outset" w:sz="6" w:space="0" w:color="000000"/>
                    <w:right w:val="outset" w:sz="6" w:space="0" w:color="000000"/>
                  </w:tcBorders>
                  <w:shd w:val="clear" w:color="auto" w:fill="FF3399"/>
                  <w:vAlign w:val="center"/>
                  <w:hideMark/>
                </w:tcPr>
                <w:p w:rsidR="003A2BC4" w:rsidRPr="003A2BC4" w:rsidRDefault="003A2BC4" w:rsidP="003A2BC4">
                  <w:pPr>
                    <w:framePr w:hSpace="180" w:wrap="around" w:hAnchor="margin" w:y="1590"/>
                    <w:spacing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FFFFFF"/>
                      <w:sz w:val="20"/>
                    </w:rPr>
                    <w:t>Coast Douglas Fir</w:t>
                  </w:r>
                </w:p>
              </w:tc>
              <w:tc>
                <w:tcPr>
                  <w:tcW w:w="94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438</w:t>
                  </w:r>
                </w:p>
              </w:tc>
              <w:tc>
                <w:tcPr>
                  <w:tcW w:w="93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139</w:t>
                  </w:r>
                </w:p>
              </w:tc>
              <w:tc>
                <w:tcPr>
                  <w:tcW w:w="841"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329</w:t>
                  </w:r>
                </w:p>
              </w:tc>
            </w:tr>
            <w:tr w:rsidR="003A2BC4" w:rsidRPr="003A2BC4" w:rsidTr="003A2BC4">
              <w:trPr>
                <w:trHeight w:val="249"/>
                <w:tblCellSpacing w:w="0" w:type="dxa"/>
              </w:trPr>
              <w:tc>
                <w:tcPr>
                  <w:tcW w:w="2289" w:type="pct"/>
                  <w:tcBorders>
                    <w:top w:val="outset" w:sz="6" w:space="0" w:color="000000"/>
                    <w:left w:val="outset" w:sz="6" w:space="0" w:color="000000"/>
                    <w:bottom w:val="outset" w:sz="6" w:space="0" w:color="000000"/>
                    <w:right w:val="outset" w:sz="6" w:space="0" w:color="000000"/>
                  </w:tcBorders>
                  <w:shd w:val="clear" w:color="auto" w:fill="FF3399"/>
                  <w:vAlign w:val="center"/>
                  <w:hideMark/>
                </w:tcPr>
                <w:p w:rsidR="003A2BC4" w:rsidRPr="003A2BC4" w:rsidRDefault="003A2BC4" w:rsidP="003A2BC4">
                  <w:pPr>
                    <w:framePr w:hSpace="180" w:wrap="around" w:hAnchor="margin" w:y="1590"/>
                    <w:spacing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FFFFFF"/>
                      <w:sz w:val="20"/>
                    </w:rPr>
                    <w:t xml:space="preserve">Coast Redwood </w:t>
                  </w:r>
                </w:p>
              </w:tc>
              <w:tc>
                <w:tcPr>
                  <w:tcW w:w="94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867</w:t>
                  </w:r>
                </w:p>
              </w:tc>
              <w:tc>
                <w:tcPr>
                  <w:tcW w:w="93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276</w:t>
                  </w:r>
                </w:p>
              </w:tc>
              <w:tc>
                <w:tcPr>
                  <w:tcW w:w="841"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313</w:t>
                  </w:r>
                </w:p>
              </w:tc>
            </w:tr>
            <w:tr w:rsidR="003A2BC4" w:rsidRPr="003A2BC4" w:rsidTr="003A2BC4">
              <w:trPr>
                <w:trHeight w:val="275"/>
                <w:tblCellSpacing w:w="0" w:type="dxa"/>
              </w:trPr>
              <w:tc>
                <w:tcPr>
                  <w:tcW w:w="2289" w:type="pct"/>
                  <w:tcBorders>
                    <w:top w:val="outset" w:sz="6" w:space="0" w:color="000000"/>
                    <w:left w:val="outset" w:sz="6" w:space="0" w:color="000000"/>
                    <w:bottom w:val="outset" w:sz="6" w:space="0" w:color="000000"/>
                    <w:right w:val="outset" w:sz="6" w:space="0" w:color="000000"/>
                  </w:tcBorders>
                  <w:shd w:val="clear" w:color="auto" w:fill="FF3399"/>
                  <w:vAlign w:val="center"/>
                  <w:hideMark/>
                </w:tcPr>
                <w:p w:rsidR="003A2BC4" w:rsidRPr="003A2BC4" w:rsidRDefault="003A2BC4" w:rsidP="003A2BC4">
                  <w:pPr>
                    <w:framePr w:hSpace="180" w:wrap="around" w:hAnchor="margin" w:y="1590"/>
                    <w:spacing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FFFFFF"/>
                      <w:sz w:val="20"/>
                    </w:rPr>
                    <w:t xml:space="preserve">Giant Sequoia </w:t>
                  </w:r>
                </w:p>
              </w:tc>
              <w:tc>
                <w:tcPr>
                  <w:tcW w:w="94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998</w:t>
                  </w:r>
                </w:p>
              </w:tc>
              <w:tc>
                <w:tcPr>
                  <w:tcW w:w="93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318</w:t>
                  </w:r>
                </w:p>
              </w:tc>
              <w:tc>
                <w:tcPr>
                  <w:tcW w:w="841"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275</w:t>
                  </w:r>
                </w:p>
              </w:tc>
            </w:tr>
            <w:tr w:rsidR="003A2BC4" w:rsidRPr="003A2BC4" w:rsidTr="003A2BC4">
              <w:trPr>
                <w:trHeight w:val="249"/>
                <w:tblCellSpacing w:w="0" w:type="dxa"/>
              </w:trPr>
              <w:tc>
                <w:tcPr>
                  <w:tcW w:w="2289" w:type="pct"/>
                  <w:tcBorders>
                    <w:top w:val="outset" w:sz="6" w:space="0" w:color="000000"/>
                    <w:left w:val="outset" w:sz="6" w:space="0" w:color="000000"/>
                    <w:bottom w:val="outset" w:sz="6" w:space="0" w:color="000000"/>
                    <w:right w:val="outset" w:sz="6" w:space="0" w:color="000000"/>
                  </w:tcBorders>
                  <w:shd w:val="clear" w:color="auto" w:fill="FF3399"/>
                  <w:vAlign w:val="center"/>
                  <w:hideMark/>
                </w:tcPr>
                <w:p w:rsidR="003A2BC4" w:rsidRPr="003A2BC4" w:rsidRDefault="003A2BC4" w:rsidP="003A2BC4">
                  <w:pPr>
                    <w:framePr w:hSpace="180" w:wrap="around" w:hAnchor="margin" w:y="1590"/>
                    <w:spacing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FFFFFF"/>
                      <w:sz w:val="20"/>
                    </w:rPr>
                    <w:t xml:space="preserve">Loblolly Pine </w:t>
                  </w:r>
                </w:p>
              </w:tc>
              <w:tc>
                <w:tcPr>
                  <w:tcW w:w="94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188</w:t>
                  </w:r>
                </w:p>
              </w:tc>
              <w:tc>
                <w:tcPr>
                  <w:tcW w:w="93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60</w:t>
                  </w:r>
                </w:p>
              </w:tc>
              <w:tc>
                <w:tcPr>
                  <w:tcW w:w="841"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148</w:t>
                  </w:r>
                </w:p>
              </w:tc>
            </w:tr>
            <w:tr w:rsidR="003A2BC4" w:rsidRPr="003A2BC4" w:rsidTr="003A2BC4">
              <w:trPr>
                <w:trHeight w:val="275"/>
                <w:tblCellSpacing w:w="0" w:type="dxa"/>
              </w:trPr>
              <w:tc>
                <w:tcPr>
                  <w:tcW w:w="2289" w:type="pct"/>
                  <w:tcBorders>
                    <w:top w:val="outset" w:sz="6" w:space="0" w:color="000000"/>
                    <w:left w:val="outset" w:sz="6" w:space="0" w:color="000000"/>
                    <w:bottom w:val="outset" w:sz="6" w:space="0" w:color="000000"/>
                    <w:right w:val="outset" w:sz="6" w:space="0" w:color="000000"/>
                  </w:tcBorders>
                  <w:shd w:val="clear" w:color="auto" w:fill="FF3399"/>
                  <w:vAlign w:val="center"/>
                  <w:hideMark/>
                </w:tcPr>
                <w:p w:rsidR="003A2BC4" w:rsidRPr="003A2BC4" w:rsidRDefault="003A2BC4" w:rsidP="003A2BC4">
                  <w:pPr>
                    <w:framePr w:hSpace="180" w:wrap="around" w:hAnchor="margin" w:y="1590"/>
                    <w:spacing w:line="240" w:lineRule="auto"/>
                    <w:rPr>
                      <w:rFonts w:ascii="Maiandra GD" w:eastAsia="Times New Roman" w:hAnsi="Maiandra GD" w:cs="Times New Roman"/>
                      <w:sz w:val="24"/>
                      <w:szCs w:val="24"/>
                    </w:rPr>
                  </w:pPr>
                  <w:proofErr w:type="spellStart"/>
                  <w:r w:rsidRPr="003A2BC4">
                    <w:rPr>
                      <w:rFonts w:ascii="Maiandra GD" w:eastAsia="Times New Roman" w:hAnsi="Maiandra GD" w:cs="Times New Roman"/>
                      <w:b/>
                      <w:bCs/>
                      <w:color w:val="FFFFFF"/>
                      <w:sz w:val="20"/>
                    </w:rPr>
                    <w:t>Pinyon</w:t>
                  </w:r>
                  <w:proofErr w:type="spellEnd"/>
                  <w:r w:rsidRPr="003A2BC4">
                    <w:rPr>
                      <w:rFonts w:ascii="Maiandra GD" w:eastAsia="Times New Roman" w:hAnsi="Maiandra GD" w:cs="Times New Roman"/>
                      <w:b/>
                      <w:bCs/>
                      <w:color w:val="FFFFFF"/>
                      <w:sz w:val="20"/>
                    </w:rPr>
                    <w:t xml:space="preserve"> Pine </w:t>
                  </w:r>
                </w:p>
              </w:tc>
              <w:tc>
                <w:tcPr>
                  <w:tcW w:w="94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213</w:t>
                  </w:r>
                </w:p>
              </w:tc>
              <w:tc>
                <w:tcPr>
                  <w:tcW w:w="93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68</w:t>
                  </w:r>
                </w:p>
              </w:tc>
              <w:tc>
                <w:tcPr>
                  <w:tcW w:w="841"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69</w:t>
                  </w:r>
                </w:p>
              </w:tc>
            </w:tr>
            <w:tr w:rsidR="003A2BC4" w:rsidRPr="003A2BC4" w:rsidTr="003A2BC4">
              <w:trPr>
                <w:trHeight w:val="249"/>
                <w:tblCellSpacing w:w="0" w:type="dxa"/>
              </w:trPr>
              <w:tc>
                <w:tcPr>
                  <w:tcW w:w="2289" w:type="pct"/>
                  <w:tcBorders>
                    <w:top w:val="outset" w:sz="6" w:space="0" w:color="000000"/>
                    <w:left w:val="outset" w:sz="6" w:space="0" w:color="000000"/>
                    <w:bottom w:val="outset" w:sz="6" w:space="0" w:color="000000"/>
                    <w:right w:val="outset" w:sz="6" w:space="0" w:color="000000"/>
                  </w:tcBorders>
                  <w:shd w:val="clear" w:color="auto" w:fill="FF3399"/>
                  <w:vAlign w:val="center"/>
                  <w:hideMark/>
                </w:tcPr>
                <w:p w:rsidR="003A2BC4" w:rsidRPr="003A2BC4" w:rsidRDefault="003A2BC4" w:rsidP="003A2BC4">
                  <w:pPr>
                    <w:framePr w:hSpace="180" w:wrap="around" w:hAnchor="margin" w:y="1590"/>
                    <w:spacing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FFFFFF"/>
                      <w:sz w:val="20"/>
                    </w:rPr>
                    <w:t xml:space="preserve">Sugar Maple </w:t>
                  </w:r>
                </w:p>
              </w:tc>
              <w:tc>
                <w:tcPr>
                  <w:tcW w:w="94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274</w:t>
                  </w:r>
                </w:p>
              </w:tc>
              <w:tc>
                <w:tcPr>
                  <w:tcW w:w="93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87</w:t>
                  </w:r>
                </w:p>
              </w:tc>
              <w:tc>
                <w:tcPr>
                  <w:tcW w:w="841"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65</w:t>
                  </w:r>
                </w:p>
              </w:tc>
            </w:tr>
            <w:tr w:rsidR="003A2BC4" w:rsidRPr="003A2BC4" w:rsidTr="003A2BC4">
              <w:trPr>
                <w:trHeight w:val="249"/>
                <w:tblCellSpacing w:w="0" w:type="dxa"/>
              </w:trPr>
              <w:tc>
                <w:tcPr>
                  <w:tcW w:w="2289" w:type="pct"/>
                  <w:tcBorders>
                    <w:top w:val="outset" w:sz="6" w:space="0" w:color="000000"/>
                    <w:left w:val="outset" w:sz="6" w:space="0" w:color="000000"/>
                    <w:bottom w:val="outset" w:sz="6" w:space="0" w:color="000000"/>
                    <w:right w:val="outset" w:sz="6" w:space="0" w:color="000000"/>
                  </w:tcBorders>
                  <w:shd w:val="clear" w:color="auto" w:fill="FF3399"/>
                  <w:vAlign w:val="center"/>
                  <w:hideMark/>
                </w:tcPr>
                <w:p w:rsidR="003A2BC4" w:rsidRPr="003A2BC4" w:rsidRDefault="003A2BC4" w:rsidP="003A2BC4">
                  <w:pPr>
                    <w:framePr w:hSpace="180" w:wrap="around" w:hAnchor="margin" w:y="1590"/>
                    <w:spacing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FFFFFF"/>
                      <w:sz w:val="20"/>
                    </w:rPr>
                    <w:t>Sugar Pine</w:t>
                  </w:r>
                </w:p>
              </w:tc>
              <w:tc>
                <w:tcPr>
                  <w:tcW w:w="94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442</w:t>
                  </w:r>
                </w:p>
              </w:tc>
              <w:tc>
                <w:tcPr>
                  <w:tcW w:w="93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141</w:t>
                  </w:r>
                </w:p>
              </w:tc>
              <w:tc>
                <w:tcPr>
                  <w:tcW w:w="841"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232</w:t>
                  </w:r>
                </w:p>
              </w:tc>
            </w:tr>
            <w:tr w:rsidR="003A2BC4" w:rsidRPr="003A2BC4" w:rsidTr="003A2BC4">
              <w:trPr>
                <w:trHeight w:val="249"/>
                <w:tblCellSpacing w:w="0" w:type="dxa"/>
              </w:trPr>
              <w:tc>
                <w:tcPr>
                  <w:tcW w:w="2289" w:type="pct"/>
                  <w:tcBorders>
                    <w:top w:val="outset" w:sz="6" w:space="0" w:color="000000"/>
                    <w:left w:val="outset" w:sz="6" w:space="0" w:color="000000"/>
                    <w:bottom w:val="outset" w:sz="6" w:space="0" w:color="000000"/>
                    <w:right w:val="outset" w:sz="6" w:space="0" w:color="000000"/>
                  </w:tcBorders>
                  <w:shd w:val="clear" w:color="auto" w:fill="FF3399"/>
                  <w:vAlign w:val="center"/>
                  <w:hideMark/>
                </w:tcPr>
                <w:p w:rsidR="003A2BC4" w:rsidRPr="003A2BC4" w:rsidRDefault="003A2BC4" w:rsidP="003A2BC4">
                  <w:pPr>
                    <w:framePr w:hSpace="180" w:wrap="around" w:hAnchor="margin" w:y="1590"/>
                    <w:spacing w:line="240" w:lineRule="auto"/>
                    <w:rPr>
                      <w:rFonts w:ascii="Maiandra GD" w:eastAsia="Times New Roman" w:hAnsi="Maiandra GD" w:cs="Times New Roman"/>
                      <w:sz w:val="24"/>
                      <w:szCs w:val="24"/>
                    </w:rPr>
                  </w:pPr>
                  <w:r w:rsidRPr="003A2BC4">
                    <w:rPr>
                      <w:rFonts w:ascii="Maiandra GD" w:eastAsia="Times New Roman" w:hAnsi="Maiandra GD" w:cs="Times New Roman"/>
                      <w:b/>
                      <w:bCs/>
                      <w:color w:val="FFFFFF"/>
                      <w:sz w:val="20"/>
                    </w:rPr>
                    <w:t>White Oak</w:t>
                  </w:r>
                </w:p>
              </w:tc>
              <w:tc>
                <w:tcPr>
                  <w:tcW w:w="94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382</w:t>
                  </w:r>
                </w:p>
              </w:tc>
              <w:tc>
                <w:tcPr>
                  <w:tcW w:w="930"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122</w:t>
                  </w:r>
                </w:p>
              </w:tc>
              <w:tc>
                <w:tcPr>
                  <w:tcW w:w="841" w:type="pct"/>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3A2BC4" w:rsidRPr="003A2BC4" w:rsidRDefault="003A2BC4" w:rsidP="003A2BC4">
                  <w:pPr>
                    <w:framePr w:hSpace="180" w:wrap="around" w:hAnchor="margin" w:y="1590"/>
                    <w:spacing w:line="240" w:lineRule="auto"/>
                    <w:jc w:val="center"/>
                    <w:rPr>
                      <w:rFonts w:ascii="Maiandra GD" w:eastAsia="Times New Roman" w:hAnsi="Maiandra GD" w:cs="Times New Roman"/>
                      <w:sz w:val="24"/>
                      <w:szCs w:val="24"/>
                    </w:rPr>
                  </w:pPr>
                  <w:r w:rsidRPr="003A2BC4">
                    <w:rPr>
                      <w:rFonts w:ascii="Maiandra GD" w:eastAsia="Times New Roman" w:hAnsi="Maiandra GD" w:cs="Times New Roman"/>
                      <w:color w:val="000000"/>
                      <w:sz w:val="20"/>
                      <w:szCs w:val="20"/>
                    </w:rPr>
                    <w:t>96</w:t>
                  </w:r>
                </w:p>
              </w:tc>
            </w:tr>
          </w:tbl>
          <w:p w:rsidR="003A2BC4" w:rsidRPr="003A2BC4" w:rsidRDefault="003A2BC4" w:rsidP="003A2BC4">
            <w:pPr>
              <w:spacing w:before="100" w:beforeAutospacing="1" w:after="100" w:afterAutospacing="1" w:line="240" w:lineRule="auto"/>
              <w:rPr>
                <w:rFonts w:ascii="Maiandra GD" w:eastAsia="Times New Roman" w:hAnsi="Maiandra GD" w:cs="Times New Roman"/>
                <w:sz w:val="24"/>
                <w:szCs w:val="24"/>
              </w:rPr>
            </w:pPr>
            <w:r w:rsidRPr="003A2BC4">
              <w:rPr>
                <w:rFonts w:ascii="Maiandra GD" w:eastAsia="Times New Roman" w:hAnsi="Maiandra GD" w:cs="Times New Roman"/>
                <w:sz w:val="24"/>
                <w:szCs w:val="24"/>
              </w:rPr>
              <w:t> </w:t>
            </w:r>
          </w:p>
        </w:tc>
        <w:tc>
          <w:tcPr>
            <w:tcW w:w="0" w:type="auto"/>
            <w:vAlign w:val="center"/>
            <w:hideMark/>
          </w:tcPr>
          <w:p w:rsidR="003A2BC4" w:rsidRPr="003A2BC4" w:rsidRDefault="003A2BC4" w:rsidP="003A2BC4">
            <w:pPr>
              <w:spacing w:line="240" w:lineRule="auto"/>
              <w:rPr>
                <w:rFonts w:ascii="Maiandra GD" w:eastAsia="Times New Roman" w:hAnsi="Maiandra GD" w:cs="Times New Roman"/>
                <w:sz w:val="24"/>
                <w:szCs w:val="24"/>
              </w:rPr>
            </w:pPr>
            <w:r w:rsidRPr="003A2BC4">
              <w:rPr>
                <w:rFonts w:ascii="Maiandra GD" w:eastAsia="Times New Roman" w:hAnsi="Maiandra GD" w:cs="Times New Roman"/>
                <w:sz w:val="24"/>
                <w:szCs w:val="24"/>
              </w:rPr>
              <w:t> </w:t>
            </w:r>
          </w:p>
        </w:tc>
      </w:tr>
      <w:tr w:rsidR="003A2BC4" w:rsidRPr="003A2BC4" w:rsidTr="003A2BC4">
        <w:trPr>
          <w:tblCellSpacing w:w="0" w:type="dxa"/>
        </w:trPr>
        <w:tc>
          <w:tcPr>
            <w:tcW w:w="3000" w:type="dxa"/>
            <w:vAlign w:val="center"/>
            <w:hideMark/>
          </w:tcPr>
          <w:p w:rsidR="003A2BC4" w:rsidRPr="003A2BC4" w:rsidRDefault="003A2BC4" w:rsidP="003A2BC4">
            <w:pPr>
              <w:spacing w:line="240" w:lineRule="auto"/>
              <w:rPr>
                <w:rFonts w:ascii="Maiandra GD" w:eastAsia="Times New Roman" w:hAnsi="Maiandra GD" w:cs="Times New Roman"/>
                <w:sz w:val="24"/>
                <w:szCs w:val="24"/>
              </w:rPr>
            </w:pPr>
            <w:r w:rsidRPr="003A2BC4">
              <w:rPr>
                <w:rFonts w:ascii="Maiandra GD" w:eastAsia="Times New Roman" w:hAnsi="Maiandra GD" w:cs="Times New Roman"/>
                <w:sz w:val="24"/>
                <w:szCs w:val="24"/>
              </w:rPr>
              <w:t> </w:t>
            </w:r>
          </w:p>
        </w:tc>
        <w:tc>
          <w:tcPr>
            <w:tcW w:w="600" w:type="dxa"/>
            <w:vAlign w:val="center"/>
            <w:hideMark/>
          </w:tcPr>
          <w:p w:rsidR="003A2BC4" w:rsidRPr="003A2BC4" w:rsidRDefault="003A2BC4" w:rsidP="003A2BC4">
            <w:pPr>
              <w:spacing w:line="240" w:lineRule="auto"/>
              <w:rPr>
                <w:rFonts w:ascii="Maiandra GD" w:eastAsia="Times New Roman" w:hAnsi="Maiandra GD" w:cs="Times New Roman"/>
                <w:sz w:val="24"/>
                <w:szCs w:val="24"/>
              </w:rPr>
            </w:pPr>
            <w:r w:rsidRPr="003A2BC4">
              <w:rPr>
                <w:rFonts w:ascii="Maiandra GD" w:eastAsia="Times New Roman" w:hAnsi="Maiandra GD" w:cs="Times New Roman"/>
                <w:sz w:val="24"/>
                <w:szCs w:val="24"/>
              </w:rPr>
              <w:t> </w:t>
            </w:r>
          </w:p>
        </w:tc>
        <w:tc>
          <w:tcPr>
            <w:tcW w:w="4650" w:type="dxa"/>
            <w:vAlign w:val="center"/>
            <w:hideMark/>
          </w:tcPr>
          <w:p w:rsidR="003A2BC4" w:rsidRPr="003A2BC4" w:rsidRDefault="003A2BC4" w:rsidP="003A2BC4">
            <w:pPr>
              <w:spacing w:line="240" w:lineRule="auto"/>
              <w:rPr>
                <w:rFonts w:ascii="Maiandra GD" w:eastAsia="Times New Roman" w:hAnsi="Maiandra GD" w:cs="Times New Roman"/>
                <w:sz w:val="24"/>
                <w:szCs w:val="24"/>
              </w:rPr>
            </w:pPr>
            <w:r w:rsidRPr="003A2BC4">
              <w:rPr>
                <w:rFonts w:ascii="Maiandra GD" w:eastAsia="Times New Roman" w:hAnsi="Maiandra GD" w:cs="Times New Roman"/>
                <w:sz w:val="24"/>
                <w:szCs w:val="24"/>
              </w:rPr>
              <w:t> </w:t>
            </w:r>
          </w:p>
        </w:tc>
        <w:tc>
          <w:tcPr>
            <w:tcW w:w="0" w:type="auto"/>
            <w:vAlign w:val="center"/>
            <w:hideMark/>
          </w:tcPr>
          <w:p w:rsidR="003A2BC4" w:rsidRPr="003A2BC4" w:rsidRDefault="003A2BC4" w:rsidP="003A2BC4">
            <w:pPr>
              <w:spacing w:line="240" w:lineRule="auto"/>
              <w:rPr>
                <w:rFonts w:ascii="Maiandra GD" w:eastAsia="Times New Roman" w:hAnsi="Maiandra GD" w:cs="Times New Roman"/>
                <w:sz w:val="24"/>
                <w:szCs w:val="24"/>
              </w:rPr>
            </w:pPr>
            <w:r w:rsidRPr="003A2BC4">
              <w:rPr>
                <w:rFonts w:ascii="Maiandra GD" w:eastAsia="Times New Roman" w:hAnsi="Maiandra GD" w:cs="Times New Roman"/>
                <w:sz w:val="24"/>
                <w:szCs w:val="24"/>
              </w:rPr>
              <w:t> </w:t>
            </w:r>
          </w:p>
        </w:tc>
      </w:tr>
    </w:tbl>
    <w:p w:rsidR="003A2BC4" w:rsidRPr="003A2BC4" w:rsidRDefault="003A2BC4" w:rsidP="003A2BC4">
      <w:pPr>
        <w:rPr>
          <w:rFonts w:ascii="Maiandra GD" w:eastAsia="Times New Roman" w:hAnsi="Maiandra GD" w:cs="Times New Roman"/>
          <w:sz w:val="24"/>
          <w:szCs w:val="24"/>
        </w:rPr>
      </w:pPr>
      <w:r>
        <w:rPr>
          <w:rFonts w:ascii="Maiandra GD" w:eastAsia="Times New Roman" w:hAnsi="Maiandra GD" w:cs="Times New Roman"/>
          <w:noProof/>
          <w:sz w:val="24"/>
          <w:szCs w:val="24"/>
        </w:rPr>
        <w:drawing>
          <wp:anchor distT="0" distB="0" distL="114300" distR="114300" simplePos="0" relativeHeight="251663360" behindDoc="1" locked="0" layoutInCell="1" allowOverlap="1">
            <wp:simplePos x="0" y="0"/>
            <wp:positionH relativeFrom="column">
              <wp:posOffset>-375088</wp:posOffset>
            </wp:positionH>
            <wp:positionV relativeFrom="paragraph">
              <wp:posOffset>7520152</wp:posOffset>
            </wp:positionV>
            <wp:extent cx="1699391" cy="1986455"/>
            <wp:effectExtent l="1905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4680" t="31693" r="51384" b="23635"/>
                    <a:stretch>
                      <a:fillRect/>
                    </a:stretch>
                  </pic:blipFill>
                  <pic:spPr bwMode="auto">
                    <a:xfrm>
                      <a:off x="0" y="0"/>
                      <a:ext cx="1699391" cy="1986455"/>
                    </a:xfrm>
                    <a:prstGeom prst="rect">
                      <a:avLst/>
                    </a:prstGeom>
                    <a:noFill/>
                    <a:ln w="9525">
                      <a:noFill/>
                      <a:miter lim="800000"/>
                      <a:headEnd/>
                      <a:tailEnd/>
                    </a:ln>
                  </pic:spPr>
                </pic:pic>
              </a:graphicData>
            </a:graphic>
          </wp:anchor>
        </w:drawing>
      </w:r>
      <w:r w:rsidRPr="003A2BC4">
        <w:rPr>
          <w:rFonts w:ascii="Maiandra GD" w:eastAsia="Times New Roman" w:hAnsi="Maiandra GD" w:cs="Times New Roman"/>
          <w:noProof/>
          <w:sz w:val="24"/>
          <w:szCs w:val="24"/>
        </w:rPr>
        <w:drawing>
          <wp:anchor distT="0" distB="0" distL="114300" distR="114300" simplePos="0" relativeHeight="251659264" behindDoc="1" locked="0" layoutInCell="1" allowOverlap="1">
            <wp:simplePos x="0" y="0"/>
            <wp:positionH relativeFrom="column">
              <wp:posOffset>1595602</wp:posOffset>
            </wp:positionH>
            <wp:positionV relativeFrom="paragraph">
              <wp:posOffset>-94593</wp:posOffset>
            </wp:positionV>
            <wp:extent cx="3509886" cy="930166"/>
            <wp:effectExtent l="19050" t="0" r="0" b="0"/>
            <wp:wrapNone/>
            <wp:docPr id="27" name="logoImage-1" descr="http://tx2.engine.flamingtext.com/netfu/tmp20020/coollogo_com-1384647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age-1" descr="http://tx2.engine.flamingtext.com/netfu/tmp20020/coollogo_com-138464761.png"/>
                    <pic:cNvPicPr>
                      <a:picLocks noChangeAspect="1" noChangeArrowheads="1"/>
                    </pic:cNvPicPr>
                  </pic:nvPicPr>
                  <pic:blipFill>
                    <a:blip r:embed="rId12" cstate="print"/>
                    <a:srcRect/>
                    <a:stretch>
                      <a:fillRect/>
                    </a:stretch>
                  </pic:blipFill>
                  <pic:spPr bwMode="auto">
                    <a:xfrm>
                      <a:off x="0" y="0"/>
                      <a:ext cx="3509886" cy="930166"/>
                    </a:xfrm>
                    <a:prstGeom prst="rect">
                      <a:avLst/>
                    </a:prstGeom>
                    <a:noFill/>
                    <a:ln w="9525">
                      <a:noFill/>
                      <a:miter lim="800000"/>
                      <a:headEnd/>
                      <a:tailEnd/>
                    </a:ln>
                  </pic:spPr>
                </pic:pic>
              </a:graphicData>
            </a:graphic>
          </wp:anchor>
        </w:drawing>
      </w:r>
      <w:r w:rsidRPr="003A2BC4">
        <w:rPr>
          <w:rFonts w:ascii="Maiandra GD" w:eastAsia="Times New Roman" w:hAnsi="Maiandra GD" w:cs="Times New Roman"/>
          <w:noProof/>
          <w:sz w:val="24"/>
          <w:szCs w:val="24"/>
        </w:rPr>
        <w:drawing>
          <wp:inline distT="0" distB="0" distL="0" distR="0">
            <wp:extent cx="9525" cy="2209800"/>
            <wp:effectExtent l="0" t="0" r="0" b="0"/>
            <wp:docPr id="23" name="Picture 23" descr="http://www.figurethis.org/images/sh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igurethis.org/images/shim.gif"/>
                    <pic:cNvPicPr>
                      <a:picLocks noChangeAspect="1" noChangeArrowheads="1"/>
                    </pic:cNvPicPr>
                  </pic:nvPicPr>
                  <pic:blipFill>
                    <a:blip r:embed="rId13"/>
                    <a:srcRect/>
                    <a:stretch>
                      <a:fillRect/>
                    </a:stretch>
                  </pic:blipFill>
                  <pic:spPr bwMode="auto">
                    <a:xfrm>
                      <a:off x="0" y="0"/>
                      <a:ext cx="9525" cy="2209800"/>
                    </a:xfrm>
                    <a:prstGeom prst="rect">
                      <a:avLst/>
                    </a:prstGeom>
                    <a:noFill/>
                    <a:ln w="9525">
                      <a:noFill/>
                      <a:miter lim="800000"/>
                      <a:headEnd/>
                      <a:tailEnd/>
                    </a:ln>
                  </pic:spPr>
                </pic:pic>
              </a:graphicData>
            </a:graphic>
          </wp:inline>
        </w:drawing>
      </w:r>
    </w:p>
    <w:p w:rsidR="00A57A05" w:rsidRPr="003A2BC4" w:rsidRDefault="00A57A05" w:rsidP="003A2BC4">
      <w:pPr>
        <w:rPr>
          <w:rFonts w:ascii="Maiandra GD" w:hAnsi="Maiandra GD"/>
        </w:rPr>
      </w:pPr>
    </w:p>
    <w:sectPr w:rsidR="00A57A05" w:rsidRPr="003A2BC4" w:rsidSect="009E79CB">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6A525B"/>
    <w:multiLevelType w:val="hybridMultilevel"/>
    <w:tmpl w:val="5C54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10"/>
  <w:displayHorizontalDrawingGridEvery w:val="2"/>
  <w:characterSpacingControl w:val="doNotCompress"/>
  <w:compat/>
  <w:rsids>
    <w:rsidRoot w:val="009E79CB"/>
    <w:rsid w:val="003A2BC4"/>
    <w:rsid w:val="00627BAA"/>
    <w:rsid w:val="006A71BB"/>
    <w:rsid w:val="006B06A8"/>
    <w:rsid w:val="009009D0"/>
    <w:rsid w:val="009E79CB"/>
    <w:rsid w:val="00A57A05"/>
    <w:rsid w:val="00E564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1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79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9CB"/>
    <w:rPr>
      <w:rFonts w:ascii="Tahoma" w:hAnsi="Tahoma" w:cs="Tahoma"/>
      <w:sz w:val="16"/>
      <w:szCs w:val="16"/>
    </w:rPr>
  </w:style>
  <w:style w:type="paragraph" w:styleId="NormalWeb">
    <w:name w:val="Normal (Web)"/>
    <w:basedOn w:val="Normal"/>
    <w:uiPriority w:val="99"/>
    <w:unhideWhenUsed/>
    <w:rsid w:val="00A57A0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57A05"/>
    <w:pPr>
      <w:ind w:left="720"/>
      <w:contextualSpacing/>
    </w:pPr>
  </w:style>
  <w:style w:type="character" w:styleId="Strong">
    <w:name w:val="Strong"/>
    <w:basedOn w:val="DefaultParagraphFont"/>
    <w:uiPriority w:val="22"/>
    <w:qFormat/>
    <w:rsid w:val="003A2BC4"/>
    <w:rPr>
      <w:b/>
      <w:bCs/>
    </w:rPr>
  </w:style>
</w:styles>
</file>

<file path=word/webSettings.xml><?xml version="1.0" encoding="utf-8"?>
<w:webSettings xmlns:r="http://schemas.openxmlformats.org/officeDocument/2006/relationships" xmlns:w="http://schemas.openxmlformats.org/wordprocessingml/2006/main">
  <w:divs>
    <w:div w:id="758644973">
      <w:bodyDiv w:val="1"/>
      <w:marLeft w:val="0"/>
      <w:marRight w:val="0"/>
      <w:marTop w:val="0"/>
      <w:marBottom w:val="0"/>
      <w:divBdr>
        <w:top w:val="none" w:sz="0" w:space="0" w:color="auto"/>
        <w:left w:val="none" w:sz="0" w:space="0" w:color="auto"/>
        <w:bottom w:val="none" w:sz="0" w:space="0" w:color="auto"/>
        <w:right w:val="none" w:sz="0" w:space="0" w:color="auto"/>
      </w:divBdr>
      <w:divsChild>
        <w:div w:id="68698922">
          <w:marLeft w:val="0"/>
          <w:marRight w:val="0"/>
          <w:marTop w:val="0"/>
          <w:marBottom w:val="0"/>
          <w:divBdr>
            <w:top w:val="none" w:sz="0" w:space="0" w:color="auto"/>
            <w:left w:val="none" w:sz="0" w:space="0" w:color="auto"/>
            <w:bottom w:val="none" w:sz="0" w:space="0" w:color="auto"/>
            <w:right w:val="none" w:sz="0" w:space="0" w:color="auto"/>
          </w:divBdr>
          <w:divsChild>
            <w:div w:id="1320617401">
              <w:marLeft w:val="0"/>
              <w:marRight w:val="0"/>
              <w:marTop w:val="0"/>
              <w:marBottom w:val="0"/>
              <w:divBdr>
                <w:top w:val="none" w:sz="0" w:space="0" w:color="auto"/>
                <w:left w:val="none" w:sz="0" w:space="0" w:color="auto"/>
                <w:bottom w:val="none" w:sz="0" w:space="0" w:color="auto"/>
                <w:right w:val="none" w:sz="0" w:space="0" w:color="auto"/>
              </w:divBdr>
              <w:divsChild>
                <w:div w:id="3266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503609">
      <w:bodyDiv w:val="1"/>
      <w:marLeft w:val="0"/>
      <w:marRight w:val="0"/>
      <w:marTop w:val="0"/>
      <w:marBottom w:val="0"/>
      <w:divBdr>
        <w:top w:val="none" w:sz="0" w:space="0" w:color="auto"/>
        <w:left w:val="none" w:sz="0" w:space="0" w:color="auto"/>
        <w:bottom w:val="none" w:sz="0" w:space="0" w:color="auto"/>
        <w:right w:val="none" w:sz="0" w:space="0" w:color="auto"/>
      </w:divBdr>
      <w:divsChild>
        <w:div w:id="1544243913">
          <w:marLeft w:val="0"/>
          <w:marRight w:val="0"/>
          <w:marTop w:val="0"/>
          <w:marBottom w:val="0"/>
          <w:divBdr>
            <w:top w:val="none" w:sz="0" w:space="0" w:color="auto"/>
            <w:left w:val="none" w:sz="0" w:space="0" w:color="auto"/>
            <w:bottom w:val="none" w:sz="0" w:space="0" w:color="auto"/>
            <w:right w:val="none" w:sz="0" w:space="0" w:color="auto"/>
          </w:divBdr>
          <w:divsChild>
            <w:div w:id="1008026561">
              <w:marLeft w:val="0"/>
              <w:marRight w:val="0"/>
              <w:marTop w:val="0"/>
              <w:marBottom w:val="0"/>
              <w:divBdr>
                <w:top w:val="none" w:sz="0" w:space="0" w:color="auto"/>
                <w:left w:val="none" w:sz="0" w:space="0" w:color="auto"/>
                <w:bottom w:val="none" w:sz="0" w:space="0" w:color="auto"/>
                <w:right w:val="none" w:sz="0" w:space="0" w:color="auto"/>
              </w:divBdr>
              <w:divsChild>
                <w:div w:id="209165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03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gi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gif"/><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300</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Mitchell School District</Company>
  <LinksUpToDate>false</LinksUpToDate>
  <CharactersWithSpaces>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Middle School</dc:creator>
  <cp:keywords/>
  <dc:description/>
  <cp:lastModifiedBy>Mitchell Middle School</cp:lastModifiedBy>
  <cp:revision>1</cp:revision>
  <dcterms:created xsi:type="dcterms:W3CDTF">2012-07-11T23:34:00Z</dcterms:created>
  <dcterms:modified xsi:type="dcterms:W3CDTF">2012-07-12T00:56:00Z</dcterms:modified>
</cp:coreProperties>
</file>